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68B" w:rsidRDefault="00AF568B">
      <w:pPr>
        <w:jc w:val="both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Форма 2.8. Отчет об исполнении управляющей организацией договора управления</w:t>
      </w:r>
      <w:r w:rsidR="00611442">
        <w:rPr>
          <w:b/>
          <w:bCs/>
          <w:sz w:val="28"/>
          <w:szCs w:val="28"/>
        </w:rPr>
        <w:t xml:space="preserve"> по жилому дому </w:t>
      </w:r>
      <w:proofErr w:type="spellStart"/>
      <w:r w:rsidR="00611442">
        <w:rPr>
          <w:b/>
          <w:bCs/>
          <w:sz w:val="28"/>
          <w:szCs w:val="28"/>
        </w:rPr>
        <w:t>г</w:t>
      </w:r>
      <w:proofErr w:type="gramStart"/>
      <w:r w:rsidR="00611442">
        <w:rPr>
          <w:b/>
          <w:bCs/>
          <w:sz w:val="28"/>
          <w:szCs w:val="28"/>
        </w:rPr>
        <w:t>.Ш</w:t>
      </w:r>
      <w:proofErr w:type="gramEnd"/>
      <w:r w:rsidR="00611442">
        <w:rPr>
          <w:b/>
          <w:bCs/>
          <w:sz w:val="28"/>
          <w:szCs w:val="28"/>
        </w:rPr>
        <w:t>ебекино</w:t>
      </w:r>
      <w:proofErr w:type="spellEnd"/>
      <w:r w:rsidR="00611442">
        <w:rPr>
          <w:b/>
          <w:bCs/>
          <w:sz w:val="28"/>
          <w:szCs w:val="28"/>
        </w:rPr>
        <w:t xml:space="preserve">, ул.Железнодорожная, дом </w:t>
      </w:r>
      <w:r w:rsidR="003B2A22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 xml:space="preserve">, за </w:t>
      </w:r>
      <w:r w:rsidR="00611442">
        <w:rPr>
          <w:b/>
          <w:bCs/>
          <w:sz w:val="28"/>
          <w:szCs w:val="28"/>
        </w:rPr>
        <w:t>201</w:t>
      </w:r>
      <w:r w:rsidR="009E7E36">
        <w:rPr>
          <w:b/>
          <w:bCs/>
          <w:sz w:val="28"/>
          <w:szCs w:val="28"/>
        </w:rPr>
        <w:t>9</w:t>
      </w:r>
      <w:r>
        <w:rPr>
          <w:b/>
          <w:bCs/>
          <w:sz w:val="28"/>
          <w:szCs w:val="28"/>
        </w:rPr>
        <w:t>год</w:t>
      </w:r>
    </w:p>
    <w:p w:rsidR="00AF568B" w:rsidRDefault="00AF568B"/>
    <w:p w:rsidR="00AF568B" w:rsidRDefault="00AF568B"/>
    <w:tbl>
      <w:tblPr>
        <w:tblW w:w="14309" w:type="dxa"/>
        <w:tblInd w:w="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8"/>
        <w:gridCol w:w="4346"/>
        <w:gridCol w:w="1799"/>
        <w:gridCol w:w="7556"/>
      </w:tblGrid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№</w:t>
            </w:r>
          </w:p>
          <w:p w:rsidR="00A94960" w:rsidRDefault="00A94960">
            <w:pPr>
              <w:ind w:left="57" w:right="57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Наименование</w:t>
            </w:r>
          </w:p>
          <w:p w:rsidR="00A94960" w:rsidRDefault="00A94960">
            <w:pPr>
              <w:ind w:left="57" w:right="57"/>
              <w:jc w:val="center"/>
            </w:pPr>
            <w:r>
              <w:t>параметра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Единица</w:t>
            </w:r>
          </w:p>
          <w:p w:rsidR="00A94960" w:rsidRDefault="00A94960">
            <w:pPr>
              <w:ind w:left="57" w:right="57"/>
              <w:jc w:val="center"/>
            </w:pPr>
            <w:r>
              <w:t>измерения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Информация</w:t>
            </w:r>
          </w:p>
        </w:tc>
      </w:tr>
      <w:tr w:rsidR="00C40BDB">
        <w:trPr>
          <w:trHeight w:val="518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40BDB" w:rsidRDefault="00C40BDB">
            <w:pPr>
              <w:snapToGrid w:val="0"/>
              <w:ind w:left="57" w:right="57"/>
            </w:pPr>
            <w:r>
              <w:t>1.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40BDB" w:rsidRDefault="00C40BDB">
            <w:pPr>
              <w:snapToGrid w:val="0"/>
              <w:ind w:left="57" w:right="57"/>
            </w:pPr>
            <w:r>
              <w:t>Дата заполнения/внесения изменений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40BDB" w:rsidRDefault="00C40BDB">
            <w:pPr>
              <w:snapToGrid w:val="0"/>
              <w:ind w:left="57" w:right="57"/>
              <w:jc w:val="center"/>
            </w:pPr>
            <w:r>
              <w:t>—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40BDB" w:rsidRDefault="009E7E36" w:rsidP="001E2AD5">
            <w:pPr>
              <w:snapToGrid w:val="0"/>
              <w:ind w:left="57" w:right="57"/>
              <w:jc w:val="center"/>
            </w:pPr>
            <w:r>
              <w:t>13.03.2020</w:t>
            </w:r>
          </w:p>
        </w:tc>
      </w:tr>
      <w:tr w:rsidR="00C40BDB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40BDB" w:rsidRDefault="00C40BDB">
            <w:pPr>
              <w:snapToGrid w:val="0"/>
              <w:ind w:left="57" w:right="57"/>
            </w:pPr>
            <w:r>
              <w:t>2.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40BDB" w:rsidRDefault="00C40BDB">
            <w:pPr>
              <w:snapToGrid w:val="0"/>
              <w:ind w:left="57" w:right="57"/>
            </w:pPr>
            <w:r>
              <w:t>Дата начала отчетного периода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40BDB" w:rsidRDefault="00C40BDB">
            <w:pPr>
              <w:snapToGrid w:val="0"/>
              <w:ind w:left="57" w:right="57"/>
              <w:jc w:val="center"/>
            </w:pPr>
            <w:r>
              <w:t>—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40BDB" w:rsidRDefault="00C40BDB" w:rsidP="001E2AD5">
            <w:pPr>
              <w:snapToGrid w:val="0"/>
              <w:ind w:left="57" w:right="57"/>
              <w:jc w:val="center"/>
            </w:pPr>
            <w:r>
              <w:t>01.01.201</w:t>
            </w:r>
            <w:r w:rsidR="009E7E36">
              <w:t>9</w:t>
            </w:r>
          </w:p>
        </w:tc>
      </w:tr>
      <w:tr w:rsidR="00C40BDB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40BDB" w:rsidRDefault="00C40BDB">
            <w:pPr>
              <w:snapToGrid w:val="0"/>
              <w:ind w:left="57" w:right="57"/>
            </w:pPr>
            <w:r>
              <w:t>3.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40BDB" w:rsidRDefault="00C40BDB">
            <w:pPr>
              <w:snapToGrid w:val="0"/>
              <w:ind w:left="57" w:right="57"/>
            </w:pPr>
            <w:r>
              <w:t>Дата конца отчетного периода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40BDB" w:rsidRDefault="00C40BDB">
            <w:pPr>
              <w:snapToGrid w:val="0"/>
              <w:ind w:left="57" w:right="57"/>
              <w:jc w:val="center"/>
            </w:pPr>
            <w:r>
              <w:t>—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40BDB" w:rsidRDefault="00C40BDB" w:rsidP="001E2AD5">
            <w:pPr>
              <w:snapToGrid w:val="0"/>
              <w:ind w:left="57" w:right="57"/>
              <w:jc w:val="center"/>
            </w:pPr>
            <w:r>
              <w:t>31.12.201</w:t>
            </w:r>
            <w:r w:rsidR="009E7E36">
              <w:t>9</w:t>
            </w:r>
          </w:p>
        </w:tc>
      </w:tr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4.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Авансовые платежи потребителей (на начало периода)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EC2107" w:rsidP="00EC2107">
            <w:pPr>
              <w:snapToGrid w:val="0"/>
              <w:ind w:left="57" w:right="57"/>
              <w:jc w:val="center"/>
            </w:pPr>
            <w:r>
              <w:t>0</w:t>
            </w:r>
          </w:p>
        </w:tc>
      </w:tr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5.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Переходящие остатки денежных средств (на начало периода)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305AFF" w:rsidP="00EC2107">
            <w:pPr>
              <w:snapToGrid w:val="0"/>
              <w:ind w:left="57" w:right="57"/>
              <w:jc w:val="center"/>
            </w:pPr>
            <w:r>
              <w:t>0</w:t>
            </w:r>
          </w:p>
        </w:tc>
      </w:tr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6.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Задолженность потребителей (на начало периода)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C2107" w:rsidRDefault="008770AA" w:rsidP="00EC2107">
            <w:pPr>
              <w:snapToGrid w:val="0"/>
              <w:ind w:left="57" w:right="57"/>
              <w:jc w:val="center"/>
            </w:pPr>
            <w:r>
              <w:t>70181</w:t>
            </w:r>
          </w:p>
        </w:tc>
      </w:tr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7.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Начислено за услуги (работы) по содержанию и текущему ремонту, в том числе: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8770AA" w:rsidP="00EC2107">
            <w:pPr>
              <w:snapToGrid w:val="0"/>
              <w:ind w:left="57" w:right="57"/>
              <w:jc w:val="center"/>
            </w:pPr>
            <w:r>
              <w:t>704751</w:t>
            </w:r>
          </w:p>
        </w:tc>
      </w:tr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8.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— за содержание дома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8770AA" w:rsidP="00EC2107">
            <w:pPr>
              <w:snapToGrid w:val="0"/>
              <w:ind w:left="57" w:right="57"/>
              <w:jc w:val="center"/>
            </w:pPr>
            <w:r>
              <w:t>457066</w:t>
            </w:r>
          </w:p>
        </w:tc>
      </w:tr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9.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— за текущий ремонт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8770AA" w:rsidP="00EC2107">
            <w:pPr>
              <w:snapToGrid w:val="0"/>
              <w:ind w:left="57" w:right="57"/>
              <w:jc w:val="center"/>
            </w:pPr>
            <w:r>
              <w:t>170052</w:t>
            </w:r>
          </w:p>
        </w:tc>
      </w:tr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10.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— за услуги управления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8770AA" w:rsidP="00EC2107">
            <w:pPr>
              <w:snapToGrid w:val="0"/>
              <w:ind w:left="57" w:right="57"/>
              <w:jc w:val="center"/>
            </w:pPr>
            <w:r>
              <w:t>77632</w:t>
            </w:r>
          </w:p>
        </w:tc>
      </w:tr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11.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Получено денежных средств, в том числе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8770AA" w:rsidP="00EC2107">
            <w:pPr>
              <w:snapToGrid w:val="0"/>
              <w:ind w:left="57" w:right="57"/>
              <w:jc w:val="center"/>
            </w:pPr>
            <w:r>
              <w:t>722611</w:t>
            </w:r>
          </w:p>
        </w:tc>
      </w:tr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12.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— денежных средств от собственников/нанимателей помещений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8770AA" w:rsidP="00EC2107">
            <w:pPr>
              <w:snapToGrid w:val="0"/>
              <w:ind w:left="57" w:right="57"/>
              <w:jc w:val="center"/>
            </w:pPr>
            <w:r>
              <w:t>711811</w:t>
            </w:r>
          </w:p>
        </w:tc>
      </w:tr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13.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— целевых взносов от собственников/нанимателей помещений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EC2107" w:rsidP="00EC2107">
            <w:pPr>
              <w:snapToGrid w:val="0"/>
              <w:ind w:left="57" w:right="57"/>
              <w:jc w:val="center"/>
            </w:pPr>
            <w:r>
              <w:t>0</w:t>
            </w:r>
          </w:p>
        </w:tc>
      </w:tr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14.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— субсидий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EC2107" w:rsidP="00EC2107">
            <w:pPr>
              <w:snapToGrid w:val="0"/>
              <w:ind w:left="57" w:right="57"/>
              <w:jc w:val="center"/>
            </w:pPr>
            <w:r>
              <w:t>0</w:t>
            </w:r>
          </w:p>
        </w:tc>
      </w:tr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15.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— денежных средств от использования общего имущества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EC2107" w:rsidP="00EC2107">
            <w:pPr>
              <w:snapToGrid w:val="0"/>
              <w:ind w:left="57" w:right="57"/>
              <w:jc w:val="center"/>
            </w:pPr>
            <w:r>
              <w:t>0</w:t>
            </w:r>
          </w:p>
        </w:tc>
      </w:tr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16.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— прочие поступления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8770AA" w:rsidP="00EC2107">
            <w:pPr>
              <w:snapToGrid w:val="0"/>
              <w:ind w:left="57" w:right="57"/>
              <w:jc w:val="center"/>
            </w:pPr>
            <w:r>
              <w:t>10800</w:t>
            </w:r>
          </w:p>
        </w:tc>
      </w:tr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17.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Всего денежных средств с учетом остатков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8770AA" w:rsidP="00EC2107">
            <w:pPr>
              <w:snapToGrid w:val="0"/>
              <w:ind w:left="57" w:right="57"/>
              <w:jc w:val="center"/>
            </w:pPr>
            <w:r>
              <w:t>652430</w:t>
            </w:r>
          </w:p>
        </w:tc>
      </w:tr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18.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 xml:space="preserve">Авансовые платежи потребителей (на </w:t>
            </w:r>
            <w:r>
              <w:lastRenderedPageBreak/>
              <w:t>конец периода)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lastRenderedPageBreak/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4B11A0" w:rsidP="00EC2107">
            <w:pPr>
              <w:snapToGrid w:val="0"/>
              <w:ind w:left="57" w:right="57"/>
              <w:jc w:val="center"/>
            </w:pPr>
            <w:r>
              <w:t>0</w:t>
            </w:r>
          </w:p>
        </w:tc>
      </w:tr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lastRenderedPageBreak/>
              <w:t>19.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Переходящие остатки денежных средств (на конец периода)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8770AA" w:rsidP="004B11A0">
            <w:pPr>
              <w:snapToGrid w:val="0"/>
              <w:ind w:left="57" w:right="57"/>
              <w:jc w:val="center"/>
            </w:pPr>
            <w:r>
              <w:t>35308</w:t>
            </w:r>
          </w:p>
        </w:tc>
      </w:tr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20.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Задолженность потребителей (на конец периода)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8770AA" w:rsidP="004B11A0">
            <w:pPr>
              <w:snapToGrid w:val="0"/>
              <w:ind w:left="57" w:right="57"/>
              <w:jc w:val="center"/>
            </w:pPr>
            <w:r>
              <w:t>0</w:t>
            </w:r>
          </w:p>
        </w:tc>
      </w:tr>
      <w:tr w:rsidR="00C81BB7">
        <w:trPr>
          <w:trHeight w:val="240"/>
        </w:trPr>
        <w:tc>
          <w:tcPr>
            <w:tcW w:w="14309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C81BB7" w:rsidRDefault="00C81BB7">
            <w:pPr>
              <w:snapToGrid w:val="0"/>
              <w:ind w:left="57" w:right="57"/>
            </w:pPr>
            <w:r>
              <w:rPr>
                <w:b/>
                <w:bCs/>
              </w:rPr>
              <w:t>Выполненные работы (оказанные услуги) по содержанию общего имущества и текущему ремонту в отчетном периоде (заполняется по каждому виду работ (услуг))</w:t>
            </w:r>
          </w:p>
        </w:tc>
      </w:tr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21.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Наименование работ (услуг)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—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A94960" w:rsidP="00467FBE">
            <w:pPr>
              <w:snapToGrid w:val="0"/>
              <w:ind w:left="57" w:right="57"/>
            </w:pPr>
            <w:r>
              <w:t>Содержание общего имуществ</w:t>
            </w:r>
            <w:proofErr w:type="gramStart"/>
            <w:r w:rsidR="00467FBE">
              <w:t>а</w:t>
            </w:r>
            <w:r>
              <w:t>(</w:t>
            </w:r>
            <w:proofErr w:type="gramEnd"/>
            <w:r>
              <w:t xml:space="preserve"> устранение</w:t>
            </w:r>
            <w:r w:rsidR="00467FBE">
              <w:t xml:space="preserve"> незначительных</w:t>
            </w:r>
            <w:r>
              <w:t xml:space="preserve"> неисправностей инженерных систем( отопления, водопровода, канализации; смена прокладок в запорной арматуре, уплотнение сгонов, набивка сальников, устранение засоров, прочистка сифонов, прочистка канализационных стояков, ревизия и ремонт запорной армату</w:t>
            </w:r>
            <w:r w:rsidR="00467FBE">
              <w:t>ры( вентилей, кранов, задвижек); устранение незначительных неисправностей в системах централизованного отопления</w:t>
            </w:r>
            <w:proofErr w:type="gramStart"/>
            <w:r w:rsidR="00467FBE">
              <w:t xml:space="preserve"> </w:t>
            </w:r>
            <w:r w:rsidR="00E4412E">
              <w:t>,</w:t>
            </w:r>
            <w:proofErr w:type="gramEnd"/>
            <w:r w:rsidR="00E4412E">
              <w:t xml:space="preserve"> горячего и холодного водоснабжения,(</w:t>
            </w:r>
            <w:r w:rsidR="00467FBE">
              <w:t xml:space="preserve"> </w:t>
            </w:r>
            <w:r>
              <w:t>контроль состояния и незамедлительное восстановление герметичности участков трубопроводов и соединительных  элементов в случае их разгерметизации, контрол</w:t>
            </w:r>
            <w:r w:rsidR="00E4412E">
              <w:t>ь за температурным режимом дома);</w:t>
            </w:r>
            <w:r w:rsidR="00C81BB7">
              <w:t xml:space="preserve"> </w:t>
            </w:r>
            <w:r w:rsidR="00E4412E">
              <w:t>устранение незначительных неисправностей  электротехнических устройств в местах общего пользования ( мелкий ремонт электропроводки</w:t>
            </w:r>
            <w:proofErr w:type="gramStart"/>
            <w:r w:rsidR="00E4412E">
              <w:t xml:space="preserve"> </w:t>
            </w:r>
            <w:r w:rsidR="00D95F5B">
              <w:t>,</w:t>
            </w:r>
            <w:proofErr w:type="gramEnd"/>
            <w:r w:rsidR="00D95F5B">
              <w:t xml:space="preserve"> осмотр </w:t>
            </w:r>
            <w:proofErr w:type="spellStart"/>
            <w:r w:rsidR="00D95F5B">
              <w:t>электросчетков</w:t>
            </w:r>
            <w:proofErr w:type="spellEnd"/>
            <w:r w:rsidR="00D95F5B">
              <w:t>, контактных соединений , смена вышедших из строя отключающих устройств, с</w:t>
            </w:r>
            <w:r>
              <w:t xml:space="preserve">мена </w:t>
            </w:r>
            <w:proofErr w:type="spellStart"/>
            <w:r>
              <w:t>эл.лампоче</w:t>
            </w:r>
            <w:r w:rsidR="00D95F5B">
              <w:t>к</w:t>
            </w:r>
            <w:proofErr w:type="spellEnd"/>
            <w:r w:rsidR="00D95F5B">
              <w:t xml:space="preserve"> в МОП</w:t>
            </w:r>
            <w:r>
              <w:t xml:space="preserve"> </w:t>
            </w:r>
            <w:r w:rsidR="00D95F5B">
              <w:t>).</w:t>
            </w:r>
            <w:r>
              <w:t>Подг</w:t>
            </w:r>
            <w:r w:rsidR="00E4412E">
              <w:t>отовка дома к эксплуатации в осе</w:t>
            </w:r>
            <w:r w:rsidR="00D95F5B">
              <w:t>нне-зимний период( гидропневматическая</w:t>
            </w:r>
            <w:r w:rsidR="008B142E">
              <w:t xml:space="preserve"> промывка системы централизованного отопления, п</w:t>
            </w:r>
            <w:r w:rsidR="00D95F5B">
              <w:t xml:space="preserve">роверка и прочистка </w:t>
            </w:r>
            <w:proofErr w:type="spellStart"/>
            <w:r w:rsidR="00D95F5B">
              <w:t>дымовенти</w:t>
            </w:r>
            <w:r w:rsidR="008B142E">
              <w:t>-</w:t>
            </w:r>
            <w:r w:rsidR="00D95F5B">
              <w:t>ляционных</w:t>
            </w:r>
            <w:proofErr w:type="spellEnd"/>
            <w:r w:rsidR="00D95F5B">
              <w:t xml:space="preserve"> каналов, внутр</w:t>
            </w:r>
            <w:r w:rsidR="008B142E">
              <w:t>идомового газового оборудования).</w:t>
            </w:r>
            <w:r w:rsidR="00C81BB7">
              <w:t>Текущий ремонт конструктивных элементов</w:t>
            </w:r>
            <w:r w:rsidR="008B142E">
              <w:t xml:space="preserve"> дома.</w:t>
            </w:r>
          </w:p>
        </w:tc>
      </w:tr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22.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Годовая фактическая стоимость работ (услуг)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8770AA" w:rsidP="004B11A0">
            <w:pPr>
              <w:snapToGrid w:val="0"/>
              <w:ind w:left="57" w:right="57"/>
              <w:jc w:val="center"/>
            </w:pPr>
            <w:r>
              <w:t>617122</w:t>
            </w:r>
          </w:p>
        </w:tc>
      </w:tr>
      <w:tr w:rsidR="00C81BB7">
        <w:trPr>
          <w:trHeight w:val="678"/>
        </w:trPr>
        <w:tc>
          <w:tcPr>
            <w:tcW w:w="14309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C81BB7" w:rsidRDefault="00C81BB7">
            <w:pPr>
              <w:snapToGrid w:val="0"/>
              <w:ind w:left="57" w:right="57"/>
            </w:pPr>
            <w:r>
              <w:rPr>
                <w:b/>
                <w:bCs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документа).</w:t>
            </w:r>
          </w:p>
        </w:tc>
      </w:tr>
      <w:tr w:rsidR="00C81BB7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81BB7" w:rsidRDefault="00C81BB7" w:rsidP="00C81BB7">
            <w:pPr>
              <w:snapToGrid w:val="0"/>
              <w:ind w:left="57" w:right="57"/>
            </w:pPr>
            <w:r>
              <w:t>23.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81BB7" w:rsidRDefault="00C81BB7">
            <w:pPr>
              <w:snapToGrid w:val="0"/>
              <w:ind w:left="57" w:right="57"/>
            </w:pPr>
            <w:proofErr w:type="gramStart"/>
            <w:r>
              <w:t>Наименование работы (услуги), выполняемой в рамках указанного раздела работ (услуг</w:t>
            </w:r>
            <w:proofErr w:type="gramEnd"/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81BB7" w:rsidRDefault="00C81BB7">
            <w:pPr>
              <w:snapToGrid w:val="0"/>
              <w:ind w:left="57" w:right="57"/>
              <w:jc w:val="center"/>
            </w:pP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81BB7" w:rsidRDefault="007C2633">
            <w:pPr>
              <w:snapToGrid w:val="0"/>
              <w:ind w:left="57" w:right="57"/>
            </w:pPr>
            <w:r>
              <w:t>Содержание общего имуществ</w:t>
            </w:r>
            <w:proofErr w:type="gramStart"/>
            <w:r>
              <w:t>а(</w:t>
            </w:r>
            <w:proofErr w:type="gramEnd"/>
            <w:r>
              <w:t xml:space="preserve"> устранение незначительных неисправностей инженерных систем( отопления, водопровода, канализации; смена прокладок в запорной арматуре, уплотнение сгонов, набивка сальников, устранение засоров, прочистка сифонов, прочистка канализационных стояков, ревизия и ремонт запорной арматуры( </w:t>
            </w:r>
            <w:r>
              <w:lastRenderedPageBreak/>
              <w:t>вентилей, кранов, задвижек); устранение незначительных неисправностей в системах централизованного отопления</w:t>
            </w:r>
            <w:proofErr w:type="gramStart"/>
            <w:r>
              <w:t xml:space="preserve"> ,</w:t>
            </w:r>
            <w:proofErr w:type="gramEnd"/>
            <w:r>
              <w:t xml:space="preserve"> горячего и холодного водоснабжения,( контроль состояния и незамедлительное восстановление герметичности участков трубопроводов и соединительных  элементов в случае их разгерметизации, контроль за температурным режимом дома); устранение незначительных неисправностей  электротехнических устройств в местах общего пользования ( мелкий ремонт электропроводки</w:t>
            </w:r>
            <w:proofErr w:type="gramStart"/>
            <w:r>
              <w:t xml:space="preserve"> ,</w:t>
            </w:r>
            <w:proofErr w:type="gramEnd"/>
            <w:r>
              <w:t xml:space="preserve"> осмотр </w:t>
            </w:r>
            <w:proofErr w:type="spellStart"/>
            <w:r>
              <w:t>электросчетков</w:t>
            </w:r>
            <w:proofErr w:type="spellEnd"/>
            <w:r>
              <w:t xml:space="preserve">, контактных соединений , смена вышедших из строя отключающих устройств, смена </w:t>
            </w:r>
            <w:proofErr w:type="spellStart"/>
            <w:r>
              <w:t>эл.лампочек</w:t>
            </w:r>
            <w:proofErr w:type="spellEnd"/>
            <w:r>
              <w:t xml:space="preserve"> в МОП ).Подготовка дома к эксплуатации в осенне-зимний период( гидропневматическая промывка системы централизованного отопления, проверка и прочистка </w:t>
            </w:r>
            <w:proofErr w:type="spellStart"/>
            <w:r>
              <w:t>дымовенти-ляционных</w:t>
            </w:r>
            <w:proofErr w:type="spellEnd"/>
            <w:r>
              <w:t xml:space="preserve"> каналов, внутридомового газового оборудования).Текущий ремонт конструктивных элементов дома.</w:t>
            </w:r>
          </w:p>
        </w:tc>
      </w:tr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 w:rsidP="00C81BB7">
            <w:pPr>
              <w:snapToGrid w:val="0"/>
              <w:ind w:left="57" w:right="57"/>
            </w:pPr>
            <w:r>
              <w:lastRenderedPageBreak/>
              <w:t>2</w:t>
            </w:r>
            <w:r w:rsidR="00C81BB7">
              <w:t>4</w:t>
            </w:r>
            <w:r>
              <w:t>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Периодичность выполнения работ (оказания услуг)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—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C81BB7">
            <w:pPr>
              <w:snapToGrid w:val="0"/>
              <w:ind w:left="57" w:right="57"/>
            </w:pPr>
            <w:r>
              <w:t>Регулярно, по мере необходимости.</w:t>
            </w:r>
          </w:p>
        </w:tc>
      </w:tr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 w:rsidP="00C81BB7">
            <w:pPr>
              <w:snapToGrid w:val="0"/>
              <w:ind w:left="57" w:right="57"/>
            </w:pPr>
            <w:r>
              <w:t>2</w:t>
            </w:r>
            <w:r w:rsidR="00C81BB7">
              <w:t>5</w:t>
            </w:r>
            <w:r>
              <w:t>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Единица измерения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—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7C2633">
            <w:pPr>
              <w:snapToGrid w:val="0"/>
              <w:ind w:left="57" w:right="57"/>
            </w:pPr>
            <w:r>
              <w:t xml:space="preserve">                   -</w:t>
            </w:r>
          </w:p>
        </w:tc>
      </w:tr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 w:rsidP="00C81BB7">
            <w:pPr>
              <w:snapToGrid w:val="0"/>
              <w:ind w:left="57" w:right="57"/>
            </w:pPr>
            <w:r>
              <w:t>2</w:t>
            </w:r>
            <w:r w:rsidR="00CB46DC">
              <w:t>6</w:t>
            </w:r>
            <w:r>
              <w:t>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Стоимость на единицу измерения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7C2633">
            <w:pPr>
              <w:snapToGrid w:val="0"/>
              <w:ind w:left="57" w:right="57"/>
            </w:pPr>
            <w:r>
              <w:t xml:space="preserve">                  -</w:t>
            </w:r>
          </w:p>
        </w:tc>
      </w:tr>
      <w:tr w:rsidR="00C81BB7">
        <w:trPr>
          <w:trHeight w:val="240"/>
        </w:trPr>
        <w:tc>
          <w:tcPr>
            <w:tcW w:w="14309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C81BB7" w:rsidRDefault="00C81BB7">
            <w:pPr>
              <w:snapToGrid w:val="0"/>
              <w:ind w:left="57" w:right="57"/>
            </w:pPr>
            <w:r>
              <w:rPr>
                <w:b/>
                <w:bCs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27.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Количество поступивших претензий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ед.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D43EDC" w:rsidP="00E54D91">
            <w:pPr>
              <w:snapToGrid w:val="0"/>
              <w:ind w:left="57" w:right="57"/>
              <w:jc w:val="center"/>
            </w:pPr>
            <w:r>
              <w:t>1</w:t>
            </w:r>
          </w:p>
        </w:tc>
      </w:tr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28.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Количество удовлетворенных претензий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ед.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D43EDC" w:rsidP="00E54D91">
            <w:pPr>
              <w:snapToGrid w:val="0"/>
              <w:ind w:left="57" w:right="57"/>
              <w:jc w:val="center"/>
            </w:pPr>
            <w:r>
              <w:t>1</w:t>
            </w:r>
          </w:p>
        </w:tc>
      </w:tr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29.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Количество претензий, в удовлетворении которых отказано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ед.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E54D91" w:rsidP="00E54D91">
            <w:pPr>
              <w:snapToGrid w:val="0"/>
              <w:ind w:left="57" w:right="57"/>
              <w:jc w:val="center"/>
            </w:pPr>
            <w:r>
              <w:t>0</w:t>
            </w:r>
          </w:p>
        </w:tc>
      </w:tr>
      <w:tr w:rsidR="00A94960">
        <w:trPr>
          <w:trHeight w:val="324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30.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Сумма произведенного перерасчета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E54D91" w:rsidP="00E54D91">
            <w:pPr>
              <w:snapToGrid w:val="0"/>
              <w:ind w:left="57" w:right="57"/>
              <w:jc w:val="center"/>
            </w:pPr>
            <w:r>
              <w:t>0</w:t>
            </w:r>
          </w:p>
        </w:tc>
      </w:tr>
      <w:tr w:rsidR="009E7B34">
        <w:trPr>
          <w:trHeight w:val="324"/>
        </w:trPr>
        <w:tc>
          <w:tcPr>
            <w:tcW w:w="14309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9E7B34" w:rsidRDefault="009E7B34">
            <w:pPr>
              <w:snapToGrid w:val="0"/>
              <w:ind w:left="57" w:right="57"/>
            </w:pPr>
            <w:r>
              <w:rPr>
                <w:b/>
                <w:bCs/>
              </w:rPr>
              <w:t>Общая информация по предоставленным коммунальным услугам</w:t>
            </w:r>
          </w:p>
        </w:tc>
      </w:tr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31.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Авансовые платежи потребителей (на начало периода)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9E7B34">
            <w:pPr>
              <w:snapToGrid w:val="0"/>
              <w:ind w:left="57" w:right="57"/>
            </w:pPr>
            <w:r>
              <w:t>ООО «УО Жилищник» не является поставщиком коммунальных услуг</w:t>
            </w:r>
          </w:p>
        </w:tc>
      </w:tr>
      <w:tr w:rsidR="00CB46DC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32.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Переходящие остатки денежных средств (на начало периода)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 w:rsidP="00D00AE6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CB46DC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33.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Задолженность потребителей (на начало периода)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 w:rsidP="00D00AE6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CB46DC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34.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Авансовые платежи потребителей (на конец периода)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 w:rsidP="00D00AE6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CB46DC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35.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Переходящие остатки денежных средств (на конец периода)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 w:rsidP="00D00AE6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CB46DC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lastRenderedPageBreak/>
              <w:t>36.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Задолженность потребителей (на конец периода)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CB46DC">
        <w:trPr>
          <w:trHeight w:val="240"/>
        </w:trPr>
        <w:tc>
          <w:tcPr>
            <w:tcW w:w="14309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CB46DC" w:rsidRDefault="00CB46DC">
            <w:pPr>
              <w:snapToGrid w:val="0"/>
              <w:ind w:left="57" w:right="57"/>
            </w:pPr>
            <w:r>
              <w:rPr>
                <w:b/>
                <w:bCs/>
              </w:rPr>
              <w:t>Информация о предоставленных коммунальных услугах (заполняется по каждой коммунальной услуге)</w:t>
            </w:r>
            <w:r>
              <w:rPr>
                <w:rStyle w:val="endnotereference"/>
                <w:b/>
                <w:bCs/>
              </w:rPr>
              <w:endnoteReference w:customMarkFollows="1" w:id="1"/>
              <w:t>*</w:t>
            </w:r>
          </w:p>
        </w:tc>
      </w:tr>
      <w:tr w:rsidR="00CB46DC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37.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Вид коммунальной услуги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—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>
            <w:pPr>
              <w:snapToGrid w:val="0"/>
              <w:ind w:left="57" w:right="57"/>
            </w:pPr>
            <w:r>
              <w:t>ООО «УО Жилищник» не является поставщиком коммунальных услуг</w:t>
            </w:r>
          </w:p>
        </w:tc>
      </w:tr>
      <w:tr w:rsidR="00CB46DC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38.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Единица измерения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—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 w:rsidP="00D00AE6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CB46DC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39.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Общий объем потребления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proofErr w:type="spellStart"/>
            <w:r>
              <w:t>нат</w:t>
            </w:r>
            <w:proofErr w:type="spellEnd"/>
            <w:r>
              <w:t>.</w:t>
            </w:r>
          </w:p>
          <w:p w:rsidR="00CB46DC" w:rsidRDefault="00CB46DC">
            <w:pPr>
              <w:ind w:left="57" w:right="57"/>
              <w:jc w:val="center"/>
            </w:pPr>
            <w:r>
              <w:t>показ.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 w:rsidP="00D00AE6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CB46DC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40.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Начислено потребителям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 w:rsidP="00D00AE6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CB46DC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41.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Оплачено потребителями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 w:rsidP="00D00AE6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CB46DC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42.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Задолженность потребителей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 w:rsidP="00D00AE6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CB46DC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43.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Начислено поставщиком (поставщиками) коммунального ресурса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 w:rsidP="00D00AE6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CB46DC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44.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Оплачено поставщику (поставщикам) коммунального ресурса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 w:rsidP="00D00AE6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CB46DC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45.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Задолженность перед поставщиком (поставщиками) коммунального ресурса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 w:rsidP="00D00AE6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CB46DC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46.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Размер пени и штрафов, уплаченных поставщику (поставщикам) коммунального ресурса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 w:rsidP="00D00AE6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CB46DC">
        <w:trPr>
          <w:trHeight w:val="240"/>
        </w:trPr>
        <w:tc>
          <w:tcPr>
            <w:tcW w:w="14309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CB46DC" w:rsidRDefault="00CB46DC">
            <w:pPr>
              <w:snapToGrid w:val="0"/>
              <w:ind w:left="57" w:right="57"/>
            </w:pPr>
            <w:r>
              <w:rPr>
                <w:b/>
                <w:bCs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CB46DC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47.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Количество поступивших претензий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ед.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>
            <w:pPr>
              <w:snapToGrid w:val="0"/>
              <w:ind w:left="57" w:right="57"/>
            </w:pPr>
            <w:r>
              <w:t>ООО «УО Жилищник» не является поставщиком коммунальных услуг</w:t>
            </w:r>
          </w:p>
        </w:tc>
      </w:tr>
      <w:tr w:rsidR="00CB46DC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48.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Количество удовлетворенных претензий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ед.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1D6025">
            <w:pPr>
              <w:snapToGrid w:val="0"/>
              <w:ind w:left="57" w:right="57"/>
            </w:pPr>
            <w:r>
              <w:t>0</w:t>
            </w:r>
          </w:p>
        </w:tc>
      </w:tr>
      <w:tr w:rsidR="00CB46DC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49.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Количество претензий, в удовлетворении которых отказано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ед.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1D6025">
            <w:pPr>
              <w:snapToGrid w:val="0"/>
              <w:ind w:left="57" w:right="57"/>
            </w:pPr>
            <w:r>
              <w:t>0</w:t>
            </w:r>
          </w:p>
        </w:tc>
      </w:tr>
      <w:tr w:rsidR="00CB46DC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50.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Сумма произведенного перерасчета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1D6025">
            <w:pPr>
              <w:snapToGrid w:val="0"/>
              <w:ind w:left="57" w:right="57"/>
            </w:pPr>
            <w:r>
              <w:t>0</w:t>
            </w:r>
          </w:p>
        </w:tc>
      </w:tr>
      <w:tr w:rsidR="00CB46DC">
        <w:trPr>
          <w:trHeight w:val="240"/>
        </w:trPr>
        <w:tc>
          <w:tcPr>
            <w:tcW w:w="14309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CB46DC" w:rsidRDefault="00CB46DC">
            <w:pPr>
              <w:snapToGrid w:val="0"/>
              <w:ind w:left="57" w:right="57"/>
            </w:pPr>
            <w:r>
              <w:rPr>
                <w:b/>
                <w:bCs/>
              </w:rPr>
              <w:t xml:space="preserve">Информация о ведении </w:t>
            </w:r>
            <w:proofErr w:type="spellStart"/>
            <w:r>
              <w:rPr>
                <w:b/>
                <w:bCs/>
              </w:rPr>
              <w:t>претензионно</w:t>
            </w:r>
            <w:proofErr w:type="spellEnd"/>
            <w:r>
              <w:rPr>
                <w:b/>
                <w:bCs/>
              </w:rPr>
              <w:t>-исковой работы в отношении потребителей-должников</w:t>
            </w:r>
          </w:p>
        </w:tc>
      </w:tr>
      <w:tr w:rsidR="00CB46DC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51.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Направлено претензий потребителям-должникам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ед.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BD48CD">
            <w:pPr>
              <w:snapToGrid w:val="0"/>
              <w:ind w:left="57" w:right="57"/>
            </w:pPr>
            <w:r>
              <w:t>6</w:t>
            </w:r>
          </w:p>
        </w:tc>
      </w:tr>
      <w:tr w:rsidR="00CB46DC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52.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Направлено исковых заявлений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ед.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BD48CD">
            <w:pPr>
              <w:snapToGrid w:val="0"/>
              <w:ind w:left="57" w:right="57"/>
            </w:pPr>
            <w:r>
              <w:t>6</w:t>
            </w:r>
          </w:p>
        </w:tc>
      </w:tr>
      <w:tr w:rsidR="00CB46DC" w:rsidRPr="000A4997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53.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 xml:space="preserve">Получено денежных средств по результатам </w:t>
            </w:r>
            <w:proofErr w:type="spellStart"/>
            <w:r>
              <w:t>претензионно</w:t>
            </w:r>
            <w:proofErr w:type="spellEnd"/>
            <w:r>
              <w:t>-исковой работы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BD48CD">
            <w:pPr>
              <w:snapToGrid w:val="0"/>
              <w:ind w:left="57" w:right="57"/>
            </w:pPr>
            <w:r>
              <w:t>9703</w:t>
            </w:r>
          </w:p>
        </w:tc>
      </w:tr>
    </w:tbl>
    <w:p w:rsidR="00AF568B" w:rsidRDefault="00AF568B">
      <w:pPr>
        <w:jc w:val="both"/>
      </w:pPr>
    </w:p>
    <w:sectPr w:rsidR="00AF568B">
      <w:headerReference w:type="default" r:id="rId7"/>
      <w:pgSz w:w="16837" w:h="11905" w:orient="landscape"/>
      <w:pgMar w:top="1134" w:right="567" w:bottom="776" w:left="567" w:header="39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37DC" w:rsidRDefault="00E737DC">
      <w:r>
        <w:separator/>
      </w:r>
    </w:p>
  </w:endnote>
  <w:endnote w:type="continuationSeparator" w:id="0">
    <w:p w:rsidR="00E737DC" w:rsidRDefault="00E737DC">
      <w:r>
        <w:continuationSeparator/>
      </w:r>
    </w:p>
  </w:endnote>
  <w:endnote w:id="1">
    <w:p w:rsidR="00FF43ED" w:rsidRDefault="00FF43ED" w:rsidP="009E7B34">
      <w:pPr>
        <w:pStyle w:val="endnotetext"/>
        <w:rPr>
          <w:sz w:val="16"/>
          <w:szCs w:val="16"/>
        </w:rPr>
      </w:pPr>
      <w:r>
        <w:rPr>
          <w:rStyle w:val="a3"/>
        </w:rPr>
        <w:t>*</w:t>
      </w:r>
      <w:r>
        <w:rPr>
          <w:sz w:val="16"/>
          <w:szCs w:val="16"/>
        </w:rPr>
        <w:tab/>
        <w:t xml:space="preserve"> Данные сведения раскрываются, если организация, осуществляющая управление многоквартирным домом, является исполнителем коммунальной услуги для потребителей в многоквартирном доме.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37DC" w:rsidRDefault="00E737DC">
      <w:r>
        <w:separator/>
      </w:r>
    </w:p>
  </w:footnote>
  <w:footnote w:type="continuationSeparator" w:id="0">
    <w:p w:rsidR="00E737DC" w:rsidRDefault="00E737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43ED" w:rsidRDefault="00FF43ED">
    <w:pPr>
      <w:pStyle w:val="header"/>
      <w:rPr>
        <w:rFonts w:ascii="Arial" w:eastAsia="Arial" w:hAnsi="Arial" w:cs="Arial"/>
        <w:sz w:val="12"/>
        <w:szCs w:val="12"/>
      </w:rPr>
    </w:pPr>
    <w:r>
      <w:rPr>
        <w:rFonts w:ascii="Arial" w:eastAsia="Arial" w:hAnsi="Arial" w:cs="Arial"/>
        <w:sz w:val="12"/>
        <w:szCs w:val="12"/>
      </w:rPr>
      <w:t>Подготовлено с использованием системы ГАРАНТ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335"/>
    <w:rsid w:val="0000412A"/>
    <w:rsid w:val="00027C09"/>
    <w:rsid w:val="00064D1B"/>
    <w:rsid w:val="000A4997"/>
    <w:rsid w:val="000B4713"/>
    <w:rsid w:val="000E0BC1"/>
    <w:rsid w:val="0012745E"/>
    <w:rsid w:val="001768F3"/>
    <w:rsid w:val="00192335"/>
    <w:rsid w:val="001D6025"/>
    <w:rsid w:val="001E2AD5"/>
    <w:rsid w:val="0021619F"/>
    <w:rsid w:val="00305AFF"/>
    <w:rsid w:val="00377DAF"/>
    <w:rsid w:val="003959F3"/>
    <w:rsid w:val="003B2A22"/>
    <w:rsid w:val="003C1845"/>
    <w:rsid w:val="004228CD"/>
    <w:rsid w:val="00467FBE"/>
    <w:rsid w:val="004B11A0"/>
    <w:rsid w:val="005555DF"/>
    <w:rsid w:val="00561503"/>
    <w:rsid w:val="006111A1"/>
    <w:rsid w:val="00611442"/>
    <w:rsid w:val="00621556"/>
    <w:rsid w:val="006936FB"/>
    <w:rsid w:val="006E0B56"/>
    <w:rsid w:val="00791589"/>
    <w:rsid w:val="007B54C9"/>
    <w:rsid w:val="007C2633"/>
    <w:rsid w:val="008129C8"/>
    <w:rsid w:val="00815139"/>
    <w:rsid w:val="008770AA"/>
    <w:rsid w:val="00884DC7"/>
    <w:rsid w:val="008B142E"/>
    <w:rsid w:val="0099678E"/>
    <w:rsid w:val="009C25E8"/>
    <w:rsid w:val="009E7B34"/>
    <w:rsid w:val="009E7E36"/>
    <w:rsid w:val="00A54FBF"/>
    <w:rsid w:val="00A94960"/>
    <w:rsid w:val="00A97448"/>
    <w:rsid w:val="00AA23D6"/>
    <w:rsid w:val="00AF568B"/>
    <w:rsid w:val="00BC4557"/>
    <w:rsid w:val="00BD48CD"/>
    <w:rsid w:val="00BE17F4"/>
    <w:rsid w:val="00C40BDB"/>
    <w:rsid w:val="00C81BB7"/>
    <w:rsid w:val="00C83431"/>
    <w:rsid w:val="00CB46DC"/>
    <w:rsid w:val="00CE07B2"/>
    <w:rsid w:val="00D00075"/>
    <w:rsid w:val="00D00AE6"/>
    <w:rsid w:val="00D43EDC"/>
    <w:rsid w:val="00D95F5B"/>
    <w:rsid w:val="00E4412E"/>
    <w:rsid w:val="00E54D91"/>
    <w:rsid w:val="00E737DC"/>
    <w:rsid w:val="00EB007C"/>
    <w:rsid w:val="00EB4830"/>
    <w:rsid w:val="00EC2107"/>
    <w:rsid w:val="00F65C49"/>
    <w:rsid w:val="00FA72F2"/>
    <w:rsid w:val="00FF320E"/>
    <w:rsid w:val="00FF4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endnotereference">
    <w:name w:val="endnote reference"/>
    <w:rPr>
      <w:rFonts w:cs="Times New Roman"/>
      <w:position w:val="4"/>
      <w:sz w:val="14"/>
    </w:rPr>
  </w:style>
  <w:style w:type="character" w:customStyle="1" w:styleId="a3">
    <w:name w:val="Символы концевой сноски"/>
  </w:style>
  <w:style w:type="character" w:styleId="a4">
    <w:name w:val="endnote reference"/>
    <w:rPr>
      <w:vertAlign w:val="superscript"/>
    </w:rPr>
  </w:style>
  <w:style w:type="character" w:customStyle="1" w:styleId="a5">
    <w:name w:val="Символ сноски"/>
    <w:rPr>
      <w:vertAlign w:val="superscript"/>
    </w:rPr>
  </w:style>
  <w:style w:type="character" w:customStyle="1" w:styleId="WW-">
    <w:name w:val="WW-Символ сноски"/>
  </w:style>
  <w:style w:type="character" w:styleId="a6">
    <w:name w:val="footnote reference"/>
    <w:rPr>
      <w:vertAlign w:val="superscript"/>
    </w:rPr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8">
    <w:name w:val="Body Text"/>
    <w:basedOn w:val="a"/>
    <w:pPr>
      <w:spacing w:after="120"/>
    </w:pPr>
  </w:style>
  <w:style w:type="paragraph" w:styleId="a9">
    <w:name w:val="List"/>
    <w:basedOn w:val="a8"/>
  </w:style>
  <w:style w:type="paragraph" w:customStyle="1" w:styleId="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paragraph" w:customStyle="1" w:styleId="header">
    <w:name w:val="header"/>
    <w:basedOn w:val="a"/>
    <w:pPr>
      <w:tabs>
        <w:tab w:val="center" w:pos="4677"/>
        <w:tab w:val="right" w:pos="9355"/>
      </w:tabs>
    </w:pPr>
  </w:style>
  <w:style w:type="paragraph" w:styleId="aa">
    <w:name w:val="header"/>
    <w:basedOn w:val="a"/>
    <w:pPr>
      <w:suppressLineNumbers/>
      <w:tabs>
        <w:tab w:val="center" w:pos="7852"/>
        <w:tab w:val="right" w:pos="15704"/>
      </w:tabs>
    </w:pPr>
  </w:style>
  <w:style w:type="paragraph" w:styleId="ab">
    <w:name w:val="endnote text"/>
    <w:basedOn w:val="a"/>
    <w:pPr>
      <w:suppressLineNumbers/>
      <w:ind w:left="283" w:hanging="283"/>
    </w:pPr>
    <w:rPr>
      <w:sz w:val="20"/>
      <w:szCs w:val="20"/>
    </w:rPr>
  </w:style>
  <w:style w:type="paragraph" w:customStyle="1" w:styleId="endnotetext">
    <w:name w:val="endnote text"/>
    <w:basedOn w:val="a"/>
    <w:rPr>
      <w:sz w:val="20"/>
      <w:szCs w:val="20"/>
    </w:r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styleId="ae">
    <w:name w:val="footer"/>
    <w:basedOn w:val="a"/>
    <w:pPr>
      <w:suppressLineNumbers/>
      <w:tabs>
        <w:tab w:val="center" w:pos="4818"/>
        <w:tab w:val="right" w:pos="9637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endnotereference">
    <w:name w:val="endnote reference"/>
    <w:rPr>
      <w:rFonts w:cs="Times New Roman"/>
      <w:position w:val="4"/>
      <w:sz w:val="14"/>
    </w:rPr>
  </w:style>
  <w:style w:type="character" w:customStyle="1" w:styleId="a3">
    <w:name w:val="Символы концевой сноски"/>
  </w:style>
  <w:style w:type="character" w:styleId="a4">
    <w:name w:val="endnote reference"/>
    <w:rPr>
      <w:vertAlign w:val="superscript"/>
    </w:rPr>
  </w:style>
  <w:style w:type="character" w:customStyle="1" w:styleId="a5">
    <w:name w:val="Символ сноски"/>
    <w:rPr>
      <w:vertAlign w:val="superscript"/>
    </w:rPr>
  </w:style>
  <w:style w:type="character" w:customStyle="1" w:styleId="WW-">
    <w:name w:val="WW-Символ сноски"/>
  </w:style>
  <w:style w:type="character" w:styleId="a6">
    <w:name w:val="footnote reference"/>
    <w:rPr>
      <w:vertAlign w:val="superscript"/>
    </w:rPr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8">
    <w:name w:val="Body Text"/>
    <w:basedOn w:val="a"/>
    <w:pPr>
      <w:spacing w:after="120"/>
    </w:pPr>
  </w:style>
  <w:style w:type="paragraph" w:styleId="a9">
    <w:name w:val="List"/>
    <w:basedOn w:val="a8"/>
  </w:style>
  <w:style w:type="paragraph" w:customStyle="1" w:styleId="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paragraph" w:customStyle="1" w:styleId="header">
    <w:name w:val="header"/>
    <w:basedOn w:val="a"/>
    <w:pPr>
      <w:tabs>
        <w:tab w:val="center" w:pos="4677"/>
        <w:tab w:val="right" w:pos="9355"/>
      </w:tabs>
    </w:pPr>
  </w:style>
  <w:style w:type="paragraph" w:styleId="aa">
    <w:name w:val="header"/>
    <w:basedOn w:val="a"/>
    <w:pPr>
      <w:suppressLineNumbers/>
      <w:tabs>
        <w:tab w:val="center" w:pos="7852"/>
        <w:tab w:val="right" w:pos="15704"/>
      </w:tabs>
    </w:pPr>
  </w:style>
  <w:style w:type="paragraph" w:styleId="ab">
    <w:name w:val="endnote text"/>
    <w:basedOn w:val="a"/>
    <w:pPr>
      <w:suppressLineNumbers/>
      <w:ind w:left="283" w:hanging="283"/>
    </w:pPr>
    <w:rPr>
      <w:sz w:val="20"/>
      <w:szCs w:val="20"/>
    </w:rPr>
  </w:style>
  <w:style w:type="paragraph" w:customStyle="1" w:styleId="endnotetext">
    <w:name w:val="endnote text"/>
    <w:basedOn w:val="a"/>
    <w:rPr>
      <w:sz w:val="20"/>
      <w:szCs w:val="20"/>
    </w:r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styleId="ae">
    <w:name w:val="footer"/>
    <w:basedOn w:val="a"/>
    <w:pPr>
      <w:suppressLineNumbers/>
      <w:tabs>
        <w:tab w:val="center" w:pos="4818"/>
        <w:tab w:val="right" w:pos="9637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999</Words>
  <Characters>5695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2</vt:lpstr>
    </vt:vector>
  </TitlesOfParts>
  <Company/>
  <LinksUpToDate>false</LinksUpToDate>
  <CharactersWithSpaces>6681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2</dc:title>
  <dc:subject/>
  <dc:creator>D</dc:creator>
  <cp:keywords/>
  <cp:lastModifiedBy>Пользователь</cp:lastModifiedBy>
  <cp:revision>2</cp:revision>
  <cp:lastPrinted>1601-01-01T00:00:00Z</cp:lastPrinted>
  <dcterms:created xsi:type="dcterms:W3CDTF">2020-03-18T12:12:00Z</dcterms:created>
  <dcterms:modified xsi:type="dcterms:W3CDTF">2020-03-18T12:12:00Z</dcterms:modified>
</cp:coreProperties>
</file>